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29E6D" w14:textId="77777777" w:rsidR="00D316DE" w:rsidRDefault="00D316DE">
      <w:pPr>
        <w:ind w:left="283"/>
        <w:jc w:val="center"/>
        <w:rPr>
          <w:rFonts w:ascii="Arial" w:eastAsia="Arial" w:hAnsi="Arial" w:cs="Arial"/>
          <w:b/>
          <w:highlight w:val="white"/>
        </w:rPr>
      </w:pPr>
    </w:p>
    <w:p w14:paraId="70F38F67" w14:textId="469657C9" w:rsidR="005508E0" w:rsidRDefault="00000000">
      <w:pPr>
        <w:ind w:left="283"/>
        <w:jc w:val="center"/>
        <w:rPr>
          <w:rFonts w:ascii="Arial" w:eastAsia="Arial" w:hAnsi="Arial" w:cs="Arial"/>
          <w:b/>
          <w:highlight w:val="white"/>
        </w:rPr>
      </w:pPr>
      <w:r>
        <w:rPr>
          <w:rFonts w:ascii="Arial" w:eastAsia="Arial" w:hAnsi="Arial" w:cs="Arial"/>
          <w:b/>
          <w:highlight w:val="white"/>
        </w:rPr>
        <w:t>TERMO DE CONSENTIMENTO LIVRE E ESCLARECIDO</w:t>
      </w:r>
    </w:p>
    <w:p w14:paraId="4AD14B51" w14:textId="77777777" w:rsidR="005508E0" w:rsidRDefault="00000000">
      <w:pPr>
        <w:ind w:left="283"/>
        <w:jc w:val="center"/>
        <w:rPr>
          <w:rFonts w:ascii="Verdana" w:eastAsia="Verdana" w:hAnsi="Verdana" w:cs="Verdana"/>
          <w:sz w:val="21"/>
          <w:szCs w:val="21"/>
        </w:rPr>
      </w:pPr>
      <w:r>
        <w:rPr>
          <w:rFonts w:ascii="Arial" w:eastAsia="Arial" w:hAnsi="Arial" w:cs="Arial"/>
          <w:b/>
          <w:highlight w:val="white"/>
        </w:rPr>
        <w:t>(Responsável legal de criança/adolescente)</w:t>
      </w:r>
    </w:p>
    <w:p w14:paraId="5A4347A7" w14:textId="77777777" w:rsidR="005508E0" w:rsidRDefault="005508E0">
      <w:pPr>
        <w:spacing w:after="0" w:line="360" w:lineRule="auto"/>
        <w:jc w:val="right"/>
        <w:rPr>
          <w:rFonts w:ascii="Verdana" w:eastAsia="Verdana" w:hAnsi="Verdana" w:cs="Verdana"/>
          <w:sz w:val="21"/>
          <w:szCs w:val="21"/>
        </w:rPr>
      </w:pPr>
    </w:p>
    <w:p w14:paraId="6220BAB7" w14:textId="77777777" w:rsidR="005508E0" w:rsidRDefault="00000000">
      <w:pPr>
        <w:spacing w:after="0" w:line="360" w:lineRule="auto"/>
        <w:jc w:val="both"/>
        <w:rPr>
          <w:rFonts w:ascii="Arial" w:eastAsia="Arial" w:hAnsi="Arial" w:cs="Arial"/>
          <w:sz w:val="20"/>
          <w:szCs w:val="20"/>
        </w:rPr>
      </w:pPr>
      <w:r>
        <w:rPr>
          <w:rFonts w:ascii="Arial" w:eastAsia="Arial" w:hAnsi="Arial" w:cs="Arial"/>
          <w:sz w:val="20"/>
          <w:szCs w:val="20"/>
        </w:rPr>
        <w:tab/>
        <w:t>A(O) criança/adolescente sob sua responsabilidade está sendo convidado(a) a participar como voluntário(a) da pesquisa "</w:t>
      </w:r>
      <w:r>
        <w:rPr>
          <w:rFonts w:ascii="Arial" w:eastAsia="Arial" w:hAnsi="Arial" w:cs="Arial"/>
          <w:color w:val="FF0000"/>
          <w:sz w:val="20"/>
          <w:szCs w:val="20"/>
        </w:rPr>
        <w:t>colocar o título da pesquisa</w:t>
      </w:r>
      <w:r>
        <w:rPr>
          <w:rFonts w:ascii="Arial" w:eastAsia="Arial" w:hAnsi="Arial" w:cs="Arial"/>
          <w:sz w:val="20"/>
          <w:szCs w:val="20"/>
        </w:rPr>
        <w:t xml:space="preserve">". Este documento explica como será realizada a pesquisa, possíveis riscos, benefícios e os direitos dos participantes. </w:t>
      </w:r>
    </w:p>
    <w:p w14:paraId="1CA7F1A6" w14:textId="77777777" w:rsidR="005508E0"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A pesquisa tem como objetivo </w:t>
      </w:r>
      <w:r>
        <w:rPr>
          <w:rFonts w:ascii="Arial" w:eastAsia="Arial" w:hAnsi="Arial" w:cs="Arial"/>
          <w:color w:val="FF0000"/>
          <w:sz w:val="20"/>
          <w:szCs w:val="20"/>
        </w:rPr>
        <w:t>descrever brevemente o objetivo principal</w:t>
      </w:r>
      <w:r>
        <w:rPr>
          <w:rFonts w:ascii="Arial" w:eastAsia="Arial" w:hAnsi="Arial" w:cs="Arial"/>
          <w:sz w:val="20"/>
          <w:szCs w:val="20"/>
        </w:rPr>
        <w:t xml:space="preserve">. Acreditamos que este estudo nos leve a </w:t>
      </w:r>
      <w:r>
        <w:rPr>
          <w:rFonts w:ascii="Arial" w:eastAsia="Arial" w:hAnsi="Arial" w:cs="Arial"/>
          <w:color w:val="FF0000"/>
          <w:sz w:val="20"/>
          <w:szCs w:val="20"/>
        </w:rPr>
        <w:t>descrever a justificativa da pesquisa</w:t>
      </w:r>
      <w:r>
        <w:rPr>
          <w:rFonts w:ascii="Arial" w:eastAsia="Arial" w:hAnsi="Arial" w:cs="Arial"/>
          <w:sz w:val="20"/>
          <w:szCs w:val="20"/>
        </w:rPr>
        <w:t xml:space="preserve">. Se você autorizar a participação da criança/adolescente sob sua responsabilidade, adotaremos os seguintes procedimentos: </w:t>
      </w:r>
      <w:r>
        <w:rPr>
          <w:rFonts w:ascii="Arial" w:eastAsia="Arial" w:hAnsi="Arial" w:cs="Arial"/>
          <w:color w:val="FF0000"/>
          <w:sz w:val="20"/>
          <w:szCs w:val="20"/>
        </w:rPr>
        <w:t xml:space="preserve">descrever detalhes dos procedimentos. </w:t>
      </w:r>
      <w:r>
        <w:rPr>
          <w:rFonts w:ascii="Arial" w:eastAsia="Arial" w:hAnsi="Arial" w:cs="Arial"/>
          <w:sz w:val="20"/>
          <w:szCs w:val="20"/>
        </w:rPr>
        <w:t xml:space="preserve">A participação ocorrerá durante </w:t>
      </w:r>
      <w:r>
        <w:rPr>
          <w:rFonts w:ascii="Arial" w:eastAsia="Arial" w:hAnsi="Arial" w:cs="Arial"/>
          <w:color w:val="FF0000"/>
          <w:sz w:val="20"/>
          <w:szCs w:val="20"/>
        </w:rPr>
        <w:t>inserir previsão de duração e número de sessões</w:t>
      </w:r>
      <w:r>
        <w:rPr>
          <w:rFonts w:ascii="Arial" w:eastAsia="Arial" w:hAnsi="Arial" w:cs="Arial"/>
          <w:sz w:val="20"/>
          <w:szCs w:val="20"/>
        </w:rPr>
        <w:t xml:space="preserve">. </w:t>
      </w:r>
      <w:r>
        <w:rPr>
          <w:rFonts w:ascii="Arial" w:eastAsia="Arial" w:hAnsi="Arial" w:cs="Arial"/>
          <w:sz w:val="20"/>
          <w:szCs w:val="20"/>
        </w:rPr>
        <w:tab/>
      </w:r>
    </w:p>
    <w:p w14:paraId="71EE27BF" w14:textId="18B5BDC6" w:rsidR="005508E0" w:rsidRDefault="00000000" w:rsidP="00F436BD">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Para participar da pesquisa, a(o) criança/adolescente sob sua responsabilidade não terá nenhum custo, nem receberá qualquer vantagem financeira. </w:t>
      </w:r>
    </w:p>
    <w:p w14:paraId="023ABAAF" w14:textId="350F3DF3" w:rsidR="00F436BD" w:rsidRDefault="00F436BD" w:rsidP="00F436BD">
      <w:pPr>
        <w:spacing w:after="0" w:line="360" w:lineRule="auto"/>
        <w:ind w:firstLine="720"/>
        <w:jc w:val="both"/>
        <w:rPr>
          <w:rFonts w:ascii="Arial" w:eastAsia="Arial" w:hAnsi="Arial" w:cs="Arial"/>
          <w:sz w:val="20"/>
          <w:szCs w:val="20"/>
        </w:rPr>
      </w:pPr>
      <w:r>
        <w:rPr>
          <w:rFonts w:ascii="Arial" w:eastAsia="Arial" w:hAnsi="Arial" w:cs="Arial"/>
          <w:sz w:val="20"/>
          <w:szCs w:val="20"/>
        </w:rPr>
        <w:t>C</w:t>
      </w:r>
      <w:r w:rsidRPr="009B4AA0">
        <w:rPr>
          <w:rFonts w:ascii="Arial" w:eastAsia="Arial" w:hAnsi="Arial" w:cs="Arial"/>
          <w:sz w:val="20"/>
          <w:szCs w:val="20"/>
        </w:rPr>
        <w:t xml:space="preserve">aso seja identificado qualquer dano decorrente desta pesquisa, </w:t>
      </w:r>
      <w:r>
        <w:rPr>
          <w:rFonts w:ascii="Arial" w:eastAsia="Arial" w:hAnsi="Arial" w:cs="Arial"/>
          <w:sz w:val="20"/>
          <w:szCs w:val="20"/>
        </w:rPr>
        <w:t>o(s)</w:t>
      </w:r>
      <w:r w:rsidRPr="009B4AA0">
        <w:rPr>
          <w:rFonts w:ascii="Arial" w:eastAsia="Arial" w:hAnsi="Arial" w:cs="Arial"/>
          <w:sz w:val="20"/>
          <w:szCs w:val="20"/>
        </w:rPr>
        <w:t xml:space="preserve"> pesquisador</w:t>
      </w:r>
      <w:r>
        <w:rPr>
          <w:rFonts w:ascii="Arial" w:eastAsia="Arial" w:hAnsi="Arial" w:cs="Arial"/>
          <w:sz w:val="20"/>
          <w:szCs w:val="20"/>
        </w:rPr>
        <w:t>(es)</w:t>
      </w:r>
      <w:r w:rsidRPr="009B4AA0">
        <w:rPr>
          <w:rFonts w:ascii="Arial" w:eastAsia="Arial" w:hAnsi="Arial" w:cs="Arial"/>
          <w:sz w:val="20"/>
          <w:szCs w:val="20"/>
        </w:rPr>
        <w:t xml:space="preserve"> responsável</w:t>
      </w:r>
      <w:r>
        <w:rPr>
          <w:rFonts w:ascii="Arial" w:eastAsia="Arial" w:hAnsi="Arial" w:cs="Arial"/>
          <w:sz w:val="20"/>
          <w:szCs w:val="20"/>
        </w:rPr>
        <w:t>(eis)</w:t>
      </w:r>
      <w:r w:rsidRPr="009B4AA0">
        <w:rPr>
          <w:rFonts w:ascii="Arial" w:eastAsia="Arial" w:hAnsi="Arial" w:cs="Arial"/>
          <w:sz w:val="20"/>
          <w:szCs w:val="20"/>
        </w:rPr>
        <w:t xml:space="preserve"> proporcionará</w:t>
      </w:r>
      <w:r>
        <w:rPr>
          <w:rFonts w:ascii="Arial" w:eastAsia="Arial" w:hAnsi="Arial" w:cs="Arial"/>
          <w:sz w:val="20"/>
          <w:szCs w:val="20"/>
        </w:rPr>
        <w:t>(</w:t>
      </w:r>
      <w:proofErr w:type="spellStart"/>
      <w:r>
        <w:rPr>
          <w:rFonts w:ascii="Arial" w:eastAsia="Arial" w:hAnsi="Arial" w:cs="Arial"/>
          <w:sz w:val="20"/>
          <w:szCs w:val="20"/>
        </w:rPr>
        <w:t>ão</w:t>
      </w:r>
      <w:proofErr w:type="spellEnd"/>
      <w:r>
        <w:rPr>
          <w:rFonts w:ascii="Arial" w:eastAsia="Arial" w:hAnsi="Arial" w:cs="Arial"/>
          <w:sz w:val="20"/>
          <w:szCs w:val="20"/>
        </w:rPr>
        <w:t>)</w:t>
      </w:r>
      <w:r w:rsidRPr="009B4AA0">
        <w:rPr>
          <w:rFonts w:ascii="Arial" w:eastAsia="Arial" w:hAnsi="Arial" w:cs="Arial"/>
          <w:sz w:val="20"/>
          <w:szCs w:val="20"/>
        </w:rPr>
        <w:t xml:space="preserve"> assistência imediata e pelo tempo que for necessário, sem qualquer custo para o participante ou sua família, tanto após o encerramento da pesquisa quanto no caso de interrupção da mesma, </w:t>
      </w:r>
      <w:r>
        <w:rPr>
          <w:rFonts w:ascii="Arial" w:eastAsia="Arial" w:hAnsi="Arial" w:cs="Arial"/>
          <w:sz w:val="20"/>
          <w:szCs w:val="20"/>
        </w:rPr>
        <w:t xml:space="preserve">por tempo indeterminado, </w:t>
      </w:r>
      <w:r w:rsidRPr="009B4AA0">
        <w:rPr>
          <w:rFonts w:ascii="Arial" w:eastAsia="Arial" w:hAnsi="Arial" w:cs="Arial"/>
          <w:sz w:val="20"/>
          <w:szCs w:val="20"/>
        </w:rPr>
        <w:t xml:space="preserve">além de ser garantido direito à </w:t>
      </w:r>
      <w:r>
        <w:rPr>
          <w:rFonts w:ascii="Arial" w:eastAsia="Arial" w:hAnsi="Arial" w:cs="Arial"/>
          <w:sz w:val="20"/>
          <w:szCs w:val="20"/>
        </w:rPr>
        <w:t xml:space="preserve">ressarcimento e </w:t>
      </w:r>
      <w:r w:rsidRPr="009B4AA0">
        <w:rPr>
          <w:rFonts w:ascii="Arial" w:eastAsia="Arial" w:hAnsi="Arial" w:cs="Arial"/>
          <w:sz w:val="20"/>
          <w:szCs w:val="20"/>
        </w:rPr>
        <w:t xml:space="preserve">indenização </w:t>
      </w:r>
      <w:r>
        <w:rPr>
          <w:rFonts w:ascii="Arial" w:eastAsia="Arial" w:hAnsi="Arial" w:cs="Arial"/>
          <w:sz w:val="20"/>
          <w:szCs w:val="20"/>
        </w:rPr>
        <w:t xml:space="preserve">diante de eventuais danos decorrentes da pesquisa, </w:t>
      </w:r>
      <w:r w:rsidRPr="009B4AA0">
        <w:rPr>
          <w:rFonts w:ascii="Arial" w:eastAsia="Arial" w:hAnsi="Arial" w:cs="Arial"/>
          <w:sz w:val="20"/>
          <w:szCs w:val="20"/>
        </w:rPr>
        <w:t>mediante análise que deverá avaliar responsabilidade legal da pesquisadora e, assim, determinar possíveis compensações financeiras</w:t>
      </w:r>
      <w:r>
        <w:rPr>
          <w:rFonts w:ascii="Arial" w:eastAsia="Arial" w:hAnsi="Arial" w:cs="Arial"/>
          <w:sz w:val="20"/>
          <w:szCs w:val="20"/>
        </w:rPr>
        <w:t xml:space="preserve">, </w:t>
      </w:r>
      <w:r w:rsidRPr="009B4AA0">
        <w:rPr>
          <w:rFonts w:ascii="Arial" w:eastAsia="Arial" w:hAnsi="Arial" w:cs="Arial"/>
          <w:sz w:val="20"/>
          <w:szCs w:val="20"/>
        </w:rPr>
        <w:t>mediante apresentação de recibos comprobatórios.</w:t>
      </w:r>
      <w:r>
        <w:rPr>
          <w:rFonts w:ascii="Arial" w:eastAsia="Arial" w:hAnsi="Arial" w:cs="Arial"/>
          <w:sz w:val="20"/>
          <w:szCs w:val="20"/>
        </w:rPr>
        <w:t xml:space="preserve"> Caso necessário, </w:t>
      </w:r>
      <w:r w:rsidRPr="00955E7B">
        <w:rPr>
          <w:rFonts w:ascii="Arial" w:eastAsia="Arial" w:hAnsi="Arial" w:cs="Arial"/>
          <w:sz w:val="20"/>
          <w:szCs w:val="20"/>
        </w:rPr>
        <w:t xml:space="preserve">serão ofertadas sessões de atendimento familiar (orientação parental) igualmente de modo imediato e pelo tempo que for necessário, sem qualquer custo para os envolvidos. Tanto o atendimento individualizado quanto o familiar serão oferecidos </w:t>
      </w:r>
      <w:r>
        <w:rPr>
          <w:rFonts w:ascii="Arial" w:eastAsia="Arial" w:hAnsi="Arial" w:cs="Arial"/>
          <w:sz w:val="20"/>
          <w:szCs w:val="20"/>
        </w:rPr>
        <w:t>pelo(s) pesquisador(es) responsável(</w:t>
      </w:r>
      <w:proofErr w:type="spellStart"/>
      <w:r>
        <w:rPr>
          <w:rFonts w:ascii="Arial" w:eastAsia="Arial" w:hAnsi="Arial" w:cs="Arial"/>
          <w:sz w:val="20"/>
          <w:szCs w:val="20"/>
        </w:rPr>
        <w:t>is</w:t>
      </w:r>
      <w:proofErr w:type="spellEnd"/>
      <w:r>
        <w:rPr>
          <w:rFonts w:ascii="Arial" w:eastAsia="Arial" w:hAnsi="Arial" w:cs="Arial"/>
          <w:sz w:val="20"/>
          <w:szCs w:val="20"/>
        </w:rPr>
        <w:t>), ou encaminhados à Centros de Referência Especializados</w:t>
      </w:r>
      <w:r w:rsidRPr="00955E7B">
        <w:rPr>
          <w:rFonts w:ascii="Arial" w:eastAsia="Arial" w:hAnsi="Arial" w:cs="Arial"/>
          <w:sz w:val="20"/>
          <w:szCs w:val="20"/>
        </w:rPr>
        <w:t xml:space="preserve">. </w:t>
      </w:r>
    </w:p>
    <w:p w14:paraId="5877BE4D" w14:textId="77777777" w:rsidR="005508E0"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Os possíveis riscos e desconfortos incluem </w:t>
      </w:r>
      <w:r>
        <w:rPr>
          <w:rFonts w:ascii="Arial" w:eastAsia="Arial" w:hAnsi="Arial" w:cs="Arial"/>
          <w:color w:val="FF0000"/>
          <w:sz w:val="20"/>
          <w:szCs w:val="20"/>
        </w:rPr>
        <w:t>descrever os riscos</w:t>
      </w:r>
      <w:r>
        <w:rPr>
          <w:rFonts w:ascii="Arial" w:eastAsia="Arial" w:hAnsi="Arial" w:cs="Arial"/>
          <w:sz w:val="20"/>
          <w:szCs w:val="20"/>
        </w:rPr>
        <w:t xml:space="preserve">. Cuidados e medidas serão </w:t>
      </w:r>
      <w:proofErr w:type="gramStart"/>
      <w:r>
        <w:rPr>
          <w:rFonts w:ascii="Arial" w:eastAsia="Arial" w:hAnsi="Arial" w:cs="Arial"/>
          <w:sz w:val="20"/>
          <w:szCs w:val="20"/>
        </w:rPr>
        <w:t>tomadas</w:t>
      </w:r>
      <w:proofErr w:type="gramEnd"/>
      <w:r>
        <w:rPr>
          <w:rFonts w:ascii="Arial" w:eastAsia="Arial" w:hAnsi="Arial" w:cs="Arial"/>
          <w:sz w:val="20"/>
          <w:szCs w:val="20"/>
        </w:rPr>
        <w:t xml:space="preserve"> para minimizar esses riscos, como </w:t>
      </w:r>
      <w:commentRangeStart w:id="0"/>
      <w:r>
        <w:rPr>
          <w:rFonts w:ascii="Arial" w:eastAsia="Arial" w:hAnsi="Arial" w:cs="Arial"/>
          <w:color w:val="FF0000"/>
          <w:sz w:val="20"/>
          <w:szCs w:val="20"/>
        </w:rPr>
        <w:t>descrever medidas</w:t>
      </w:r>
      <w:r>
        <w:rPr>
          <w:rFonts w:ascii="Arial" w:eastAsia="Arial" w:hAnsi="Arial" w:cs="Arial"/>
          <w:sz w:val="20"/>
          <w:szCs w:val="20"/>
        </w:rPr>
        <w:t>.</w:t>
      </w:r>
      <w:commentRangeEnd w:id="0"/>
      <w:r w:rsidR="00D316DE">
        <w:rPr>
          <w:rStyle w:val="Refdecomentrio"/>
        </w:rPr>
        <w:commentReference w:id="0"/>
      </w:r>
    </w:p>
    <w:p w14:paraId="04CC69D1" w14:textId="77777777" w:rsidR="005508E0"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Embora não haja garantia de benefícios diretos para o participante e/ou sua família, a participação na pesquisa pode contribuir para </w:t>
      </w:r>
      <w:r>
        <w:rPr>
          <w:rFonts w:ascii="Arial" w:eastAsia="Arial" w:hAnsi="Arial" w:cs="Arial"/>
          <w:color w:val="FF0000"/>
          <w:sz w:val="20"/>
          <w:szCs w:val="20"/>
        </w:rPr>
        <w:t>descrever os possíveis benefícios</w:t>
      </w:r>
      <w:r>
        <w:rPr>
          <w:rFonts w:ascii="Arial" w:eastAsia="Arial" w:hAnsi="Arial" w:cs="Arial"/>
          <w:sz w:val="20"/>
          <w:szCs w:val="20"/>
        </w:rPr>
        <w:t xml:space="preserve">. </w:t>
      </w:r>
    </w:p>
    <w:p w14:paraId="3104223C" w14:textId="32170900" w:rsidR="005508E0"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Os pesquisadores responsáveis assumem o compromisso de zelar pela privacidade e sigilo das informações da criança/adolescente, bem como de sua família, tratando todas elas com confidencialidade. Os dados serão armazenados com segurança, de forma que apenas a equipe de pesquisa terá acesso a eles. </w:t>
      </w:r>
      <w:commentRangeStart w:id="1"/>
      <w:r w:rsidR="00D316DE" w:rsidRPr="00D316DE">
        <w:rPr>
          <w:rFonts w:ascii="Arial" w:eastAsia="Arial" w:hAnsi="Arial" w:cs="Arial"/>
          <w:color w:val="FF0000"/>
          <w:sz w:val="20"/>
          <w:szCs w:val="20"/>
        </w:rPr>
        <w:t xml:space="preserve">Detalhar essas medidas preventivas. </w:t>
      </w:r>
      <w:commentRangeEnd w:id="1"/>
      <w:r w:rsidR="00D316DE">
        <w:rPr>
          <w:rStyle w:val="Refdecomentrio"/>
        </w:rPr>
        <w:commentReference w:id="1"/>
      </w:r>
    </w:p>
    <w:p w14:paraId="365CDD19" w14:textId="77777777" w:rsidR="00F436BD"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 xml:space="preserve">A(o) criança/adolescente será esclarecido(a) sobre a pesquisa de forma clara e adequada à sua idade, ficando livre para participar ou não. Você, como responsável legal, poderá retirar o </w:t>
      </w:r>
    </w:p>
    <w:p w14:paraId="090D7E92" w14:textId="77777777" w:rsidR="00F436BD" w:rsidRDefault="00F436BD">
      <w:pPr>
        <w:spacing w:after="0" w:line="360" w:lineRule="auto"/>
        <w:ind w:firstLine="720"/>
        <w:jc w:val="both"/>
        <w:rPr>
          <w:rFonts w:ascii="Arial" w:eastAsia="Arial" w:hAnsi="Arial" w:cs="Arial"/>
          <w:sz w:val="20"/>
          <w:szCs w:val="20"/>
        </w:rPr>
      </w:pPr>
    </w:p>
    <w:p w14:paraId="06A23131" w14:textId="239AE9F1" w:rsidR="005508E0" w:rsidRDefault="00000000">
      <w:pPr>
        <w:spacing w:after="0" w:line="360" w:lineRule="auto"/>
        <w:ind w:firstLine="720"/>
        <w:jc w:val="both"/>
        <w:rPr>
          <w:rFonts w:ascii="Arial" w:eastAsia="Arial" w:hAnsi="Arial" w:cs="Arial"/>
          <w:sz w:val="20"/>
          <w:szCs w:val="20"/>
        </w:rPr>
      </w:pPr>
      <w:r>
        <w:rPr>
          <w:rFonts w:ascii="Arial" w:eastAsia="Arial" w:hAnsi="Arial" w:cs="Arial"/>
          <w:sz w:val="20"/>
          <w:szCs w:val="20"/>
        </w:rPr>
        <w:t>consentimento ou interromper a participação da(o) criança/adolescente a qualquer momento. A participação é voluntária e a recusa em participar não acarretará qualquer prejuízo ou modificação na forma em que é atendido pelo pesquisador.</w:t>
      </w:r>
    </w:p>
    <w:p w14:paraId="1745CCAA" w14:textId="1663FC1B" w:rsidR="005508E0" w:rsidRDefault="00000000" w:rsidP="00F436BD">
      <w:pPr>
        <w:spacing w:after="0" w:line="360" w:lineRule="auto"/>
        <w:ind w:firstLine="720"/>
        <w:jc w:val="both"/>
        <w:rPr>
          <w:rFonts w:ascii="Arial" w:eastAsia="Arial" w:hAnsi="Arial" w:cs="Arial"/>
          <w:color w:val="FF0000"/>
          <w:sz w:val="20"/>
          <w:szCs w:val="20"/>
        </w:rPr>
      </w:pPr>
      <w:r>
        <w:rPr>
          <w:rFonts w:ascii="Arial" w:eastAsia="Arial" w:hAnsi="Arial" w:cs="Arial"/>
          <w:sz w:val="20"/>
          <w:szCs w:val="20"/>
        </w:rPr>
        <w:t xml:space="preserve">Caso você tenha alguma dúvida ou necessite de qualquer esclarecimento, ou deseje retirar o consentimento de participação da(o) criança/adolescente sob sua responsabilidade da pesquisa, por favor, entre em contato com os pesquisadores responsáveis a qualquer momento, por meio dos contratos: </w:t>
      </w:r>
      <w:r>
        <w:rPr>
          <w:rFonts w:ascii="Arial" w:eastAsia="Arial" w:hAnsi="Arial" w:cs="Arial"/>
          <w:color w:val="FF0000"/>
          <w:sz w:val="20"/>
          <w:szCs w:val="20"/>
        </w:rPr>
        <w:t xml:space="preserve">inserir nome completo, endereço e telefone. </w:t>
      </w:r>
    </w:p>
    <w:p w14:paraId="6BC96182" w14:textId="77777777" w:rsidR="005508E0" w:rsidRDefault="0000000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 xml:space="preserve">Em caso de dúvidas, você também poderá entrar em contato com o Comitê de Ética em Pesquisa </w:t>
      </w:r>
      <w:r>
        <w:rPr>
          <w:rFonts w:ascii="Arial" w:eastAsia="Arial" w:hAnsi="Arial" w:cs="Arial"/>
          <w:color w:val="FF0000"/>
          <w:sz w:val="20"/>
          <w:szCs w:val="20"/>
        </w:rPr>
        <w:t xml:space="preserve">inserir dados do CEP após designado pela Plataforma Brasil. </w:t>
      </w:r>
      <w:r>
        <w:rPr>
          <w:rFonts w:ascii="Arial" w:eastAsia="Arial" w:hAnsi="Arial" w:cs="Arial"/>
          <w:color w:val="434343"/>
          <w:sz w:val="20"/>
          <w:szCs w:val="20"/>
        </w:rPr>
        <w:t xml:space="preserve">Este Comitê é responsável por defender os interesses e direitos dos participantes de pesquisa, bem como por avaliar e acompanhar questões éticas de todas as pesquisas que envolvem seres humanos. O Comitê de Ética em Pesquisa da </w:t>
      </w:r>
      <w:r>
        <w:rPr>
          <w:rFonts w:ascii="Arial" w:eastAsia="Arial" w:hAnsi="Arial" w:cs="Arial"/>
          <w:color w:val="FF0000"/>
          <w:sz w:val="20"/>
          <w:szCs w:val="20"/>
        </w:rPr>
        <w:t xml:space="preserve">inserir o nome da instituição de ensino após designação na Plataforma Brasil </w:t>
      </w:r>
      <w:r>
        <w:rPr>
          <w:rFonts w:ascii="Arial" w:eastAsia="Arial" w:hAnsi="Arial" w:cs="Arial"/>
          <w:color w:val="434343"/>
          <w:sz w:val="20"/>
          <w:szCs w:val="20"/>
        </w:rPr>
        <w:t xml:space="preserve">está localizado na </w:t>
      </w:r>
      <w:r>
        <w:rPr>
          <w:rFonts w:ascii="Arial" w:eastAsia="Arial" w:hAnsi="Arial" w:cs="Arial"/>
          <w:color w:val="FF0000"/>
          <w:sz w:val="20"/>
          <w:szCs w:val="20"/>
        </w:rPr>
        <w:t>inserir o endereço completo do CEP designado</w:t>
      </w:r>
      <w:r>
        <w:rPr>
          <w:rFonts w:ascii="Arial" w:eastAsia="Arial" w:hAnsi="Arial" w:cs="Arial"/>
          <w:color w:val="434343"/>
          <w:sz w:val="20"/>
          <w:szCs w:val="20"/>
        </w:rPr>
        <w:t xml:space="preserve">, com horário de funcionamento: </w:t>
      </w:r>
      <w:r>
        <w:rPr>
          <w:rFonts w:ascii="Arial" w:eastAsia="Arial" w:hAnsi="Arial" w:cs="Arial"/>
          <w:color w:val="FF0000"/>
          <w:sz w:val="20"/>
          <w:szCs w:val="20"/>
        </w:rPr>
        <w:t>inserir</w:t>
      </w:r>
      <w:r>
        <w:rPr>
          <w:rFonts w:ascii="Arial" w:eastAsia="Arial" w:hAnsi="Arial" w:cs="Arial"/>
          <w:color w:val="434343"/>
          <w:sz w:val="20"/>
          <w:szCs w:val="20"/>
        </w:rPr>
        <w:t xml:space="preserve">. Telefone: </w:t>
      </w:r>
      <w:r>
        <w:rPr>
          <w:rFonts w:ascii="Arial" w:eastAsia="Arial" w:hAnsi="Arial" w:cs="Arial"/>
          <w:color w:val="FF0000"/>
          <w:sz w:val="20"/>
          <w:szCs w:val="20"/>
        </w:rPr>
        <w:t>inserir</w:t>
      </w:r>
      <w:r>
        <w:rPr>
          <w:rFonts w:ascii="Arial" w:eastAsia="Arial" w:hAnsi="Arial" w:cs="Arial"/>
          <w:color w:val="434343"/>
          <w:sz w:val="20"/>
          <w:szCs w:val="20"/>
        </w:rPr>
        <w:t xml:space="preserve">. E-mail: </w:t>
      </w:r>
      <w:r>
        <w:rPr>
          <w:rFonts w:ascii="Arial" w:eastAsia="Arial" w:hAnsi="Arial" w:cs="Arial"/>
          <w:color w:val="FF0000"/>
          <w:sz w:val="20"/>
          <w:szCs w:val="20"/>
        </w:rPr>
        <w:t>inserir</w:t>
      </w:r>
      <w:r>
        <w:rPr>
          <w:rFonts w:ascii="Arial" w:eastAsia="Arial" w:hAnsi="Arial" w:cs="Arial"/>
          <w:color w:val="434343"/>
          <w:sz w:val="20"/>
          <w:szCs w:val="20"/>
        </w:rPr>
        <w:t xml:space="preserve">. </w:t>
      </w:r>
    </w:p>
    <w:p w14:paraId="27AEAA92" w14:textId="77777777" w:rsidR="005508E0" w:rsidRDefault="0000000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Os resultados da pesquisa serão entregues quando for finalizada. A(o) criança/adolescente sob sua responsabilidade não será identificado em nenhuma publicação.</w:t>
      </w:r>
    </w:p>
    <w:p w14:paraId="72D25D8E" w14:textId="77777777" w:rsidR="005508E0" w:rsidRDefault="0000000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 xml:space="preserve">Este termo de consentimento encontra-se em duas vias originais, rubricadas em todas as suas páginas, as quais serão assinadas por você e pelo pesquisador responsável. Uma via deste termo será arquivada pelo pesquisador responsável e a outra será fornecida a você. Os dados utilizados na pesquisa ficarão arquivados com o pesquisador responsável por um período de 5 (cinco) anos, e após este tempo serão destruídos. </w:t>
      </w:r>
    </w:p>
    <w:p w14:paraId="0B5C0B79" w14:textId="77777777" w:rsidR="005508E0" w:rsidRDefault="00000000">
      <w:pPr>
        <w:spacing w:after="0" w:line="360" w:lineRule="auto"/>
        <w:ind w:firstLine="720"/>
        <w:jc w:val="both"/>
        <w:rPr>
          <w:rFonts w:ascii="Arial" w:eastAsia="Arial" w:hAnsi="Arial" w:cs="Arial"/>
          <w:color w:val="434343"/>
          <w:sz w:val="20"/>
          <w:szCs w:val="20"/>
        </w:rPr>
      </w:pPr>
      <w:r>
        <w:rPr>
          <w:rFonts w:ascii="Arial" w:eastAsia="Arial" w:hAnsi="Arial" w:cs="Arial"/>
          <w:color w:val="434343"/>
          <w:sz w:val="20"/>
          <w:szCs w:val="20"/>
        </w:rPr>
        <w:t xml:space="preserve">Caso concorde que a(o) criança/adolescente sob sua responsabilidade participe da pesquisa, por favor, assine o campo abaixo, rubricando todas as páginas deste termo. </w:t>
      </w:r>
    </w:p>
    <w:p w14:paraId="6530D03C" w14:textId="77777777" w:rsidR="005508E0" w:rsidRDefault="00000000">
      <w:pPr>
        <w:spacing w:after="0"/>
        <w:jc w:val="both"/>
        <w:rPr>
          <w:rFonts w:ascii="Arial" w:eastAsia="Arial" w:hAnsi="Arial" w:cs="Arial"/>
          <w:sz w:val="20"/>
          <w:szCs w:val="20"/>
        </w:rPr>
      </w:pPr>
      <w:r>
        <w:rPr>
          <w:rFonts w:ascii="Arial" w:eastAsia="Arial" w:hAnsi="Arial" w:cs="Arial"/>
          <w:sz w:val="20"/>
          <w:szCs w:val="20"/>
        </w:rPr>
        <w:t xml:space="preserve">               </w:t>
      </w:r>
    </w:p>
    <w:p w14:paraId="1CB17F3E" w14:textId="77777777" w:rsidR="005508E0" w:rsidRDefault="005508E0">
      <w:pPr>
        <w:spacing w:after="0"/>
        <w:jc w:val="both"/>
        <w:rPr>
          <w:rFonts w:ascii="Arial" w:eastAsia="Arial" w:hAnsi="Arial" w:cs="Arial"/>
          <w:sz w:val="20"/>
          <w:szCs w:val="20"/>
        </w:rPr>
      </w:pPr>
    </w:p>
    <w:p w14:paraId="606B2126" w14:textId="77777777" w:rsidR="005508E0" w:rsidRDefault="005508E0">
      <w:pPr>
        <w:spacing w:after="0"/>
        <w:jc w:val="center"/>
        <w:rPr>
          <w:rFonts w:ascii="Arial" w:eastAsia="Arial" w:hAnsi="Arial" w:cs="Arial"/>
          <w:sz w:val="20"/>
          <w:szCs w:val="20"/>
        </w:rPr>
      </w:pPr>
    </w:p>
    <w:p w14:paraId="08E38E6B" w14:textId="77777777" w:rsidR="005508E0" w:rsidRDefault="00000000">
      <w:pPr>
        <w:spacing w:after="0"/>
        <w:rPr>
          <w:rFonts w:ascii="Arial" w:eastAsia="Arial" w:hAnsi="Arial" w:cs="Arial"/>
          <w:sz w:val="20"/>
          <w:szCs w:val="20"/>
        </w:rPr>
      </w:pPr>
      <w:r>
        <w:rPr>
          <w:rFonts w:ascii="Arial" w:eastAsia="Arial" w:hAnsi="Arial" w:cs="Arial"/>
          <w:sz w:val="20"/>
          <w:szCs w:val="20"/>
        </w:rPr>
        <w:t>__________________________________________</w:t>
      </w:r>
    </w:p>
    <w:p w14:paraId="1CDB49A8" w14:textId="77777777" w:rsidR="005508E0" w:rsidRDefault="00000000">
      <w:pPr>
        <w:spacing w:after="0"/>
        <w:rPr>
          <w:rFonts w:ascii="Arial" w:eastAsia="Arial" w:hAnsi="Arial" w:cs="Arial"/>
          <w:color w:val="FF0000"/>
          <w:sz w:val="20"/>
          <w:szCs w:val="20"/>
        </w:rPr>
      </w:pPr>
      <w:r>
        <w:rPr>
          <w:rFonts w:ascii="Arial" w:eastAsia="Arial" w:hAnsi="Arial" w:cs="Arial"/>
          <w:color w:val="FF0000"/>
          <w:sz w:val="20"/>
          <w:szCs w:val="20"/>
        </w:rPr>
        <w:t>Inserir nome completo do Pesquisador Responsável</w:t>
      </w:r>
    </w:p>
    <w:p w14:paraId="23A58102" w14:textId="77777777" w:rsidR="005508E0" w:rsidRDefault="00000000">
      <w:pPr>
        <w:spacing w:after="0"/>
        <w:rPr>
          <w:rFonts w:ascii="Arial" w:eastAsia="Arial" w:hAnsi="Arial" w:cs="Arial"/>
          <w:color w:val="434343"/>
          <w:sz w:val="20"/>
          <w:szCs w:val="20"/>
        </w:rPr>
      </w:pPr>
      <w:r>
        <w:rPr>
          <w:rFonts w:ascii="Arial" w:eastAsia="Arial" w:hAnsi="Arial" w:cs="Arial"/>
          <w:color w:val="434343"/>
          <w:sz w:val="20"/>
          <w:szCs w:val="20"/>
        </w:rPr>
        <w:t>Data:</w:t>
      </w:r>
    </w:p>
    <w:p w14:paraId="1F52EE70" w14:textId="77777777" w:rsidR="005508E0" w:rsidRDefault="005508E0">
      <w:pPr>
        <w:spacing w:after="0"/>
        <w:jc w:val="both"/>
        <w:rPr>
          <w:rFonts w:ascii="Arial" w:eastAsia="Arial" w:hAnsi="Arial" w:cs="Arial"/>
          <w:sz w:val="20"/>
          <w:szCs w:val="20"/>
        </w:rPr>
      </w:pPr>
    </w:p>
    <w:p w14:paraId="4B9207D1" w14:textId="77777777" w:rsidR="005508E0" w:rsidRDefault="005508E0">
      <w:pPr>
        <w:spacing w:after="0"/>
        <w:jc w:val="center"/>
        <w:rPr>
          <w:rFonts w:ascii="Arial" w:eastAsia="Arial" w:hAnsi="Arial" w:cs="Arial"/>
          <w:sz w:val="20"/>
          <w:szCs w:val="20"/>
        </w:rPr>
      </w:pPr>
    </w:p>
    <w:p w14:paraId="3C42C18E" w14:textId="77777777" w:rsidR="005508E0" w:rsidRDefault="00000000">
      <w:pPr>
        <w:spacing w:after="0"/>
        <w:rPr>
          <w:rFonts w:ascii="Arial" w:eastAsia="Arial" w:hAnsi="Arial" w:cs="Arial"/>
          <w:sz w:val="20"/>
          <w:szCs w:val="20"/>
        </w:rPr>
      </w:pPr>
      <w:r>
        <w:rPr>
          <w:rFonts w:ascii="Arial" w:eastAsia="Arial" w:hAnsi="Arial" w:cs="Arial"/>
          <w:sz w:val="20"/>
          <w:szCs w:val="20"/>
        </w:rPr>
        <w:t>_________________________________________</w:t>
      </w:r>
    </w:p>
    <w:p w14:paraId="68083C40" w14:textId="77777777" w:rsidR="005508E0" w:rsidRDefault="00000000">
      <w:pPr>
        <w:spacing w:after="0"/>
        <w:rPr>
          <w:rFonts w:ascii="Arial" w:eastAsia="Arial" w:hAnsi="Arial" w:cs="Arial"/>
          <w:color w:val="FF0000"/>
          <w:sz w:val="20"/>
          <w:szCs w:val="20"/>
        </w:rPr>
      </w:pPr>
      <w:r>
        <w:rPr>
          <w:rFonts w:ascii="Arial" w:eastAsia="Arial" w:hAnsi="Arial" w:cs="Arial"/>
          <w:color w:val="FF0000"/>
          <w:sz w:val="20"/>
          <w:szCs w:val="20"/>
        </w:rPr>
        <w:t>Inserir nome completo do Responsável Legal</w:t>
      </w:r>
    </w:p>
    <w:p w14:paraId="1EFC5106" w14:textId="77777777" w:rsidR="005508E0" w:rsidRDefault="00000000">
      <w:pPr>
        <w:spacing w:after="0"/>
        <w:rPr>
          <w:rFonts w:ascii="Arial" w:eastAsia="Arial" w:hAnsi="Arial" w:cs="Arial"/>
          <w:color w:val="434343"/>
          <w:sz w:val="20"/>
          <w:szCs w:val="20"/>
        </w:rPr>
      </w:pPr>
      <w:r>
        <w:rPr>
          <w:rFonts w:ascii="Arial" w:eastAsia="Arial" w:hAnsi="Arial" w:cs="Arial"/>
          <w:color w:val="434343"/>
          <w:sz w:val="20"/>
          <w:szCs w:val="20"/>
        </w:rPr>
        <w:t>Data:</w:t>
      </w:r>
    </w:p>
    <w:p w14:paraId="50BD0AA0" w14:textId="77777777" w:rsidR="005508E0" w:rsidRDefault="005508E0">
      <w:pPr>
        <w:spacing w:after="0"/>
        <w:jc w:val="both"/>
        <w:rPr>
          <w:rFonts w:ascii="Arial" w:eastAsia="Arial" w:hAnsi="Arial" w:cs="Arial"/>
          <w:sz w:val="20"/>
          <w:szCs w:val="20"/>
        </w:rPr>
      </w:pPr>
    </w:p>
    <w:p w14:paraId="7F4D85D8" w14:textId="77777777" w:rsidR="005508E0" w:rsidRDefault="005508E0">
      <w:pPr>
        <w:spacing w:after="0"/>
        <w:jc w:val="both"/>
        <w:rPr>
          <w:rFonts w:ascii="Arial" w:eastAsia="Arial" w:hAnsi="Arial" w:cs="Arial"/>
          <w:sz w:val="20"/>
          <w:szCs w:val="20"/>
        </w:rPr>
      </w:pPr>
    </w:p>
    <w:p w14:paraId="5C14BAFC" w14:textId="77777777" w:rsidR="005508E0" w:rsidRDefault="005508E0">
      <w:pPr>
        <w:spacing w:after="0"/>
        <w:jc w:val="right"/>
        <w:rPr>
          <w:rFonts w:ascii="Arial" w:eastAsia="Arial" w:hAnsi="Arial" w:cs="Arial"/>
          <w:color w:val="FF0000"/>
          <w:sz w:val="20"/>
          <w:szCs w:val="20"/>
        </w:rPr>
      </w:pPr>
    </w:p>
    <w:p w14:paraId="225637A1" w14:textId="77777777" w:rsidR="005508E0" w:rsidRDefault="005508E0">
      <w:pPr>
        <w:spacing w:after="0"/>
        <w:jc w:val="both"/>
        <w:rPr>
          <w:rFonts w:ascii="Arial" w:eastAsia="Arial" w:hAnsi="Arial" w:cs="Arial"/>
          <w:color w:val="FF0000"/>
          <w:sz w:val="20"/>
          <w:szCs w:val="20"/>
        </w:rPr>
      </w:pPr>
    </w:p>
    <w:p w14:paraId="60A0EC69" w14:textId="77777777" w:rsidR="005508E0" w:rsidRDefault="005508E0">
      <w:pPr>
        <w:spacing w:after="0"/>
        <w:jc w:val="both"/>
        <w:rPr>
          <w:rFonts w:ascii="Arial" w:eastAsia="Arial" w:hAnsi="Arial" w:cs="Arial"/>
          <w:sz w:val="20"/>
          <w:szCs w:val="20"/>
          <w:highlight w:val="yellow"/>
        </w:rPr>
      </w:pPr>
    </w:p>
    <w:sectPr w:rsidR="005508E0">
      <w:headerReference w:type="default" r:id="rId11"/>
      <w:footerReference w:type="default" r:id="rId12"/>
      <w:headerReference w:type="first" r:id="rId13"/>
      <w:footerReference w:type="first" r:id="rId14"/>
      <w:pgSz w:w="11907" w:h="16840"/>
      <w:pgMar w:top="1985" w:right="1418" w:bottom="1418" w:left="1418" w:header="118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niele Kramm" w:date="2024-09-11T17:43:00Z" w:initials="DK">
    <w:p w14:paraId="5C6CBED2" w14:textId="77777777" w:rsidR="00D316DE" w:rsidRDefault="00D316DE" w:rsidP="00D316DE">
      <w:r>
        <w:rPr>
          <w:rStyle w:val="Refdecomentrio"/>
        </w:rPr>
        <w:annotationRef/>
      </w:r>
      <w:r>
        <w:rPr>
          <w:color w:val="FF0000"/>
          <w:sz w:val="20"/>
          <w:szCs w:val="20"/>
        </w:rPr>
        <w:t xml:space="preserve">Por ex: </w:t>
      </w:r>
      <w:r>
        <w:rPr>
          <w:sz w:val="20"/>
          <w:szCs w:val="20"/>
          <w:highlight w:val="yellow"/>
        </w:rPr>
        <w:t>Os pesquisadores pesquisadora terão a liberdade e flexibilidade para suspender ou interromper a intervenção pelo tempo que for necessário caso entenda que o participante esteja apresentando algum sinal de desconforto, e isto será avaliado em conjunto com o(a) orientador(a). Serão observados os seguintes comportamentos como possíveis indicativos para interrupção da pesquisa: choro excessivo, aversão ao ambiente, falta de interesse ou desengajamento nas tarefas, reações físicas de estresse (tremores, suor excessivo, agitação), rejeição ativa (afastamento da criança, empurrar materiais ou negar interações), sinais de desconforto físico ou qualquer mudança repentina e significativa do comportamento habitual da criança. Caso qualquer um desses comportamentos seja observado será possível</w:t>
      </w:r>
      <w:r>
        <w:rPr>
          <w:sz w:val="20"/>
          <w:szCs w:val="20"/>
        </w:rPr>
        <w:t xml:space="preserve"> </w:t>
      </w:r>
      <w:r>
        <w:rPr>
          <w:sz w:val="20"/>
          <w:szCs w:val="20"/>
          <w:highlight w:val="yellow"/>
        </w:rPr>
        <w:t>retirar a criança da sala com seus responsáveis para ter um intervalo de tempo para descanso, retomar a sessão em outra oportunidade no futuro ou</w:t>
      </w:r>
      <w:r>
        <w:rPr>
          <w:sz w:val="20"/>
          <w:szCs w:val="20"/>
        </w:rPr>
        <w:t xml:space="preserve"> </w:t>
      </w:r>
      <w:r>
        <w:rPr>
          <w:sz w:val="20"/>
          <w:szCs w:val="20"/>
          <w:highlight w:val="yellow"/>
        </w:rPr>
        <w:t>até mesmo interromper integralmente a intervenção preconizando como primeira medida o bem-estar e a proteção da criança.</w:t>
      </w:r>
    </w:p>
    <w:p w14:paraId="55664251" w14:textId="77777777" w:rsidR="00D316DE" w:rsidRDefault="00D316DE" w:rsidP="00D316DE"/>
  </w:comment>
  <w:comment w:id="1" w:author="Daniele Kramm" w:date="2024-09-11T17:43:00Z" w:initials="DK">
    <w:p w14:paraId="277C94BC" w14:textId="77777777" w:rsidR="00D316DE" w:rsidRDefault="00D316DE" w:rsidP="00D316DE">
      <w:r>
        <w:rPr>
          <w:rStyle w:val="Refdecomentrio"/>
        </w:rPr>
        <w:annotationRef/>
      </w:r>
      <w:r>
        <w:rPr>
          <w:color w:val="FF0000"/>
          <w:sz w:val="20"/>
          <w:szCs w:val="20"/>
          <w:highlight w:val="yellow"/>
        </w:rPr>
        <w:t>Por ex:</w:t>
      </w:r>
      <w:r>
        <w:rPr>
          <w:color w:val="FF0000"/>
          <w:sz w:val="20"/>
          <w:szCs w:val="20"/>
        </w:rPr>
        <w:t xml:space="preserve"> </w:t>
      </w:r>
      <w:r>
        <w:rPr>
          <w:sz w:val="20"/>
          <w:szCs w:val="20"/>
          <w:highlight w:val="yellow"/>
        </w:rPr>
        <w:t>Esta pesquisa envolve riscos baixos aos participantes que podem incluir possível quebra de sigilo e confidencialidade decorrente da exposição de informações não aprovadas pelos participantes, que como efeito, poderiam acarretar danos morais ou psicológicos. Considera-se que o risco é baixo em razão das medidas éticas e de proteção que serão implementadas para assegurar o sigilo da identidade dos participantes, além da autorização para a utilização dos dados será que obtida através do Termo de Consentimento Livre e Esclarecido. Os dados pessoais coletados serão registrados em computador particular, de uso exclusivo do(s) pesquisador(es) e armazenado de modo offline. Os demais dados estarão sem identificação, de modo que não possam ser diretamente relacionados aos participantes da pesquisa.</w:t>
      </w:r>
    </w:p>
    <w:p w14:paraId="38C11686" w14:textId="77777777" w:rsidR="00D316DE" w:rsidRDefault="00D316DE" w:rsidP="00D316D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664251" w15:done="0"/>
  <w15:commentEx w15:paraId="38C11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FD62CF" w16cex:dateUtc="2024-09-11T20:43:00Z"/>
  <w16cex:commentExtensible w16cex:durableId="213978A2" w16cex:dateUtc="2024-09-11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664251" w16cid:durableId="25FD62CF"/>
  <w16cid:commentId w16cid:paraId="38C11686" w16cid:durableId="213978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76721" w14:textId="77777777" w:rsidR="00FD0B7E" w:rsidRDefault="00FD0B7E">
      <w:pPr>
        <w:spacing w:after="0" w:line="240" w:lineRule="auto"/>
      </w:pPr>
      <w:r>
        <w:separator/>
      </w:r>
    </w:p>
  </w:endnote>
  <w:endnote w:type="continuationSeparator" w:id="0">
    <w:p w14:paraId="065EBB9A" w14:textId="77777777" w:rsidR="00FD0B7E" w:rsidRDefault="00FD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BFB2C" w14:textId="77777777" w:rsidR="005508E0" w:rsidRDefault="00000000">
    <w:pPr>
      <w:pBdr>
        <w:top w:val="nil"/>
        <w:left w:val="nil"/>
        <w:bottom w:val="nil"/>
        <w:right w:val="nil"/>
        <w:between w:val="nil"/>
      </w:pBdr>
      <w:tabs>
        <w:tab w:val="center" w:pos="4252"/>
        <w:tab w:val="right" w:pos="8504"/>
      </w:tabs>
      <w:spacing w:after="0" w:line="240" w:lineRule="auto"/>
      <w:jc w:val="right"/>
      <w:rPr>
        <w:color w:val="000000"/>
      </w:rPr>
    </w:pPr>
    <w:r>
      <w:t xml:space="preserve">(rubrica </w:t>
    </w:r>
    <w:proofErr w:type="gramStart"/>
    <w:r>
      <w:t xml:space="preserve">pesquisador)   </w:t>
    </w:r>
    <w:proofErr w:type="gramEnd"/>
    <w:r>
      <w:t xml:space="preserve">                    (rubrica responsável)                                                    </w:t>
    </w: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316D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316DE">
      <w:rPr>
        <w:b/>
        <w:noProof/>
        <w:color w:val="000000"/>
        <w:sz w:val="24"/>
        <w:szCs w:val="24"/>
      </w:rPr>
      <w:t>2</w:t>
    </w:r>
    <w:r>
      <w:rPr>
        <w:b/>
        <w:color w:val="000000"/>
        <w:sz w:val="24"/>
        <w:szCs w:val="24"/>
      </w:rPr>
      <w:fldChar w:fldCharType="end"/>
    </w:r>
  </w:p>
  <w:p w14:paraId="13EF83E7" w14:textId="77777777" w:rsidR="005508E0" w:rsidRDefault="005508E0">
    <w:pPr>
      <w:pBdr>
        <w:top w:val="nil"/>
        <w:left w:val="nil"/>
        <w:bottom w:val="nil"/>
        <w:right w:val="nil"/>
        <w:between w:val="nil"/>
      </w:pBdr>
      <w:tabs>
        <w:tab w:val="center" w:pos="4252"/>
        <w:tab w:val="right" w:pos="8504"/>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6C388" w14:textId="77777777" w:rsidR="005508E0" w:rsidRDefault="00000000">
    <w:pPr>
      <w:spacing w:after="0" w:line="240" w:lineRule="auto"/>
      <w:rPr>
        <w:rFonts w:ascii="Times New Roman" w:eastAsia="Times New Roman" w:hAnsi="Times New Roman"/>
        <w:b/>
        <w:i/>
        <w:sz w:val="20"/>
        <w:szCs w:val="20"/>
      </w:rPr>
    </w:pPr>
    <w:r>
      <w:rPr>
        <w:rFonts w:ascii="Times New Roman" w:eastAsia="Times New Roman" w:hAnsi="Times New Roman"/>
        <w:b/>
        <w:i/>
        <w:sz w:val="20"/>
        <w:szCs w:val="20"/>
      </w:rPr>
      <w:t xml:space="preserve"> </w:t>
    </w:r>
  </w:p>
  <w:p w14:paraId="0487EA76" w14:textId="77777777" w:rsidR="005508E0" w:rsidRDefault="005508E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BE1E3" w14:textId="77777777" w:rsidR="00FD0B7E" w:rsidRDefault="00FD0B7E">
      <w:pPr>
        <w:spacing w:after="0" w:line="240" w:lineRule="auto"/>
      </w:pPr>
      <w:r>
        <w:separator/>
      </w:r>
    </w:p>
  </w:footnote>
  <w:footnote w:type="continuationSeparator" w:id="0">
    <w:p w14:paraId="4468C380" w14:textId="77777777" w:rsidR="00FD0B7E" w:rsidRDefault="00FD0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C0CF" w14:textId="77777777" w:rsidR="005508E0" w:rsidRDefault="00000000">
    <w:pPr>
      <w:rPr>
        <w:b/>
        <w:i/>
      </w:rPr>
    </w:pPr>
    <w:r>
      <w:rPr>
        <w:rFonts w:ascii="Times New Roman" w:eastAsia="Times New Roman" w:hAnsi="Times New Roman"/>
        <w:noProof/>
        <w:sz w:val="24"/>
        <w:szCs w:val="24"/>
      </w:rPr>
      <w:drawing>
        <wp:inline distT="0" distB="0" distL="0" distR="0" wp14:anchorId="61B97329" wp14:editId="2283D446">
          <wp:extent cx="1942556" cy="646223"/>
          <wp:effectExtent l="0" t="0" r="0" b="0"/>
          <wp:docPr id="252" name="image2.jpg" descr="page1image16594544"/>
          <wp:cNvGraphicFramePr/>
          <a:graphic xmlns:a="http://schemas.openxmlformats.org/drawingml/2006/main">
            <a:graphicData uri="http://schemas.openxmlformats.org/drawingml/2006/picture">
              <pic:pic xmlns:pic="http://schemas.openxmlformats.org/drawingml/2006/picture">
                <pic:nvPicPr>
                  <pic:cNvPr id="0" name="image2.jpg" descr="page1image16594544"/>
                  <pic:cNvPicPr preferRelativeResize="0"/>
                </pic:nvPicPr>
                <pic:blipFill>
                  <a:blip r:embed="rId1"/>
                  <a:srcRect/>
                  <a:stretch>
                    <a:fillRect/>
                  </a:stretch>
                </pic:blipFill>
                <pic:spPr>
                  <a:xfrm>
                    <a:off x="0" y="0"/>
                    <a:ext cx="1942556" cy="646223"/>
                  </a:xfrm>
                  <a:prstGeom prst="rect">
                    <a:avLst/>
                  </a:prstGeom>
                  <a:ln/>
                </pic:spPr>
              </pic:pic>
            </a:graphicData>
          </a:graphic>
        </wp:inline>
      </w:drawing>
    </w:r>
    <w:r>
      <w:rPr>
        <w:b/>
        <w:i/>
      </w:rPr>
      <w:t xml:space="preserve">  </w:t>
    </w:r>
    <w:r>
      <w:rPr>
        <w:noProof/>
      </w:rPr>
      <mc:AlternateContent>
        <mc:Choice Requires="wpg">
          <w:drawing>
            <wp:anchor distT="45720" distB="45720" distL="114300" distR="114300" simplePos="0" relativeHeight="251658240" behindDoc="0" locked="0" layoutInCell="1" hidden="0" allowOverlap="1" wp14:anchorId="367335E1" wp14:editId="7CE6D845">
              <wp:simplePos x="0" y="0"/>
              <wp:positionH relativeFrom="column">
                <wp:posOffset>2159000</wp:posOffset>
              </wp:positionH>
              <wp:positionV relativeFrom="paragraph">
                <wp:posOffset>-30479</wp:posOffset>
              </wp:positionV>
              <wp:extent cx="4063999" cy="961285"/>
              <wp:effectExtent l="0" t="0" r="0" b="0"/>
              <wp:wrapSquare wrapText="bothSides" distT="45720" distB="45720" distL="114300" distR="114300"/>
              <wp:docPr id="251" name="Retângulo 251"/>
              <wp:cNvGraphicFramePr/>
              <a:graphic xmlns:a="http://schemas.openxmlformats.org/drawingml/2006/main">
                <a:graphicData uri="http://schemas.microsoft.com/office/word/2010/wordprocessingShape">
                  <wps:wsp>
                    <wps:cNvSpPr/>
                    <wps:spPr>
                      <a:xfrm>
                        <a:off x="3333051" y="3316451"/>
                        <a:ext cx="4025899" cy="927099"/>
                      </a:xfrm>
                      <a:prstGeom prst="rect">
                        <a:avLst/>
                      </a:prstGeom>
                      <a:noFill/>
                      <a:ln>
                        <a:noFill/>
                      </a:ln>
                    </wps:spPr>
                    <wps:txbx>
                      <w:txbxContent>
                        <w:p w14:paraId="34A574E9" w14:textId="77777777" w:rsidR="005508E0" w:rsidRDefault="00000000">
                          <w:pPr>
                            <w:spacing w:after="0" w:line="240" w:lineRule="auto"/>
                            <w:textDirection w:val="btLr"/>
                          </w:pPr>
                          <w:r>
                            <w:rPr>
                              <w:rFonts w:ascii="Arial" w:eastAsia="Arial" w:hAnsi="Arial" w:cs="Arial"/>
                              <w:color w:val="000000"/>
                              <w:sz w:val="20"/>
                            </w:rPr>
                            <w:t>Instituto Par – Ciências do Comportamento</w:t>
                          </w:r>
                        </w:p>
                        <w:p w14:paraId="4A82E470" w14:textId="77777777" w:rsidR="005508E0" w:rsidRDefault="00000000">
                          <w:pPr>
                            <w:spacing w:after="0" w:line="240" w:lineRule="auto"/>
                            <w:textDirection w:val="btLr"/>
                          </w:pPr>
                          <w:r>
                            <w:rPr>
                              <w:rFonts w:ascii="Arial" w:eastAsia="Arial" w:hAnsi="Arial" w:cs="Arial"/>
                              <w:color w:val="000000"/>
                              <w:sz w:val="20"/>
                            </w:rPr>
                            <w:t>E-mail: secretaria@institutopar.org</w:t>
                          </w:r>
                        </w:p>
                        <w:p w14:paraId="1A8275B4" w14:textId="77777777" w:rsidR="005508E0" w:rsidRDefault="00000000">
                          <w:pPr>
                            <w:spacing w:after="0" w:line="240" w:lineRule="auto"/>
                            <w:textDirection w:val="btLr"/>
                          </w:pPr>
                          <w:r>
                            <w:rPr>
                              <w:rFonts w:ascii="Arial" w:eastAsia="Arial" w:hAnsi="Arial" w:cs="Arial"/>
                              <w:color w:val="000000"/>
                              <w:sz w:val="20"/>
                            </w:rPr>
                            <w:t>Telefone: (11) 3672-2200</w:t>
                          </w:r>
                        </w:p>
                        <w:p w14:paraId="19EA4C24" w14:textId="77777777" w:rsidR="005508E0" w:rsidRDefault="00000000">
                          <w:pPr>
                            <w:spacing w:after="0" w:line="240" w:lineRule="auto"/>
                            <w:textDirection w:val="btLr"/>
                          </w:pPr>
                          <w:r>
                            <w:rPr>
                              <w:rFonts w:ascii="Arial" w:eastAsia="Arial" w:hAnsi="Arial" w:cs="Arial"/>
                              <w:color w:val="000000"/>
                              <w:sz w:val="20"/>
                            </w:rPr>
                            <w:t>Endereço: Rua Bartira, 1294 – Perdizes – São Paulo/SP</w:t>
                          </w:r>
                        </w:p>
                        <w:p w14:paraId="4C77BB12" w14:textId="77777777" w:rsidR="005508E0" w:rsidRDefault="00000000">
                          <w:pPr>
                            <w:spacing w:after="0" w:line="240" w:lineRule="auto"/>
                            <w:textDirection w:val="btLr"/>
                          </w:pPr>
                          <w:r>
                            <w:rPr>
                              <w:rFonts w:ascii="Arial" w:eastAsia="Arial" w:hAnsi="Arial" w:cs="Arial"/>
                              <w:color w:val="000000"/>
                              <w:sz w:val="20"/>
                            </w:rPr>
                            <w:t>CEP: 05009-000</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2159000</wp:posOffset>
              </wp:positionH>
              <wp:positionV relativeFrom="paragraph">
                <wp:posOffset>-30479</wp:posOffset>
              </wp:positionV>
              <wp:extent cx="4063999" cy="961285"/>
              <wp:effectExtent b="0" l="0" r="0" t="0"/>
              <wp:wrapSquare wrapText="bothSides" distB="45720" distT="45720" distL="114300" distR="114300"/>
              <wp:docPr id="25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063999" cy="961285"/>
                      </a:xfrm>
                      <a:prstGeom prst="rect"/>
                      <a:ln/>
                    </pic:spPr>
                  </pic:pic>
                </a:graphicData>
              </a:graphic>
            </wp:anchor>
          </w:drawing>
        </mc:Fallback>
      </mc:AlternateContent>
    </w:r>
  </w:p>
  <w:p w14:paraId="10048C3C" w14:textId="77777777" w:rsidR="005508E0" w:rsidRDefault="005508E0">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6EFBF" w14:textId="77777777" w:rsidR="005508E0" w:rsidRDefault="0000000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g">
          <w:drawing>
            <wp:anchor distT="45720" distB="45720" distL="114300" distR="114300" simplePos="0" relativeHeight="251659264" behindDoc="0" locked="0" layoutInCell="1" hidden="0" allowOverlap="1" wp14:anchorId="3F03BF9C" wp14:editId="0DDA96C5">
              <wp:simplePos x="0" y="0"/>
              <wp:positionH relativeFrom="column">
                <wp:posOffset>1422400</wp:posOffset>
              </wp:positionH>
              <wp:positionV relativeFrom="paragraph">
                <wp:posOffset>-449579</wp:posOffset>
              </wp:positionV>
              <wp:extent cx="4063999" cy="965199"/>
              <wp:effectExtent l="0" t="0" r="0" b="0"/>
              <wp:wrapSquare wrapText="bothSides" distT="45720" distB="45720" distL="114300" distR="114300"/>
              <wp:docPr id="250" name="Retângulo 250"/>
              <wp:cNvGraphicFramePr/>
              <a:graphic xmlns:a="http://schemas.openxmlformats.org/drawingml/2006/main">
                <a:graphicData uri="http://schemas.microsoft.com/office/word/2010/wordprocessingShape">
                  <wps:wsp>
                    <wps:cNvSpPr/>
                    <wps:spPr>
                      <a:xfrm>
                        <a:off x="3356863" y="3340263"/>
                        <a:ext cx="3978274" cy="879474"/>
                      </a:xfrm>
                      <a:prstGeom prst="rect">
                        <a:avLst/>
                      </a:prstGeom>
                      <a:noFill/>
                      <a:ln>
                        <a:noFill/>
                      </a:ln>
                    </wps:spPr>
                    <wps:txbx>
                      <w:txbxContent>
                        <w:p w14:paraId="35FE22DB" w14:textId="77777777" w:rsidR="005508E0" w:rsidRDefault="00000000">
                          <w:pPr>
                            <w:spacing w:after="0" w:line="240" w:lineRule="auto"/>
                            <w:textDirection w:val="btLr"/>
                          </w:pPr>
                          <w:r>
                            <w:rPr>
                              <w:rFonts w:ascii="Arial" w:eastAsia="Arial" w:hAnsi="Arial" w:cs="Arial"/>
                              <w:color w:val="000000"/>
                              <w:sz w:val="15"/>
                            </w:rPr>
                            <w:t xml:space="preserve">Instituto Federal </w:t>
                          </w:r>
                          <w:proofErr w:type="gramStart"/>
                          <w:r>
                            <w:rPr>
                              <w:rFonts w:ascii="Arial" w:eastAsia="Arial" w:hAnsi="Arial" w:cs="Arial"/>
                              <w:color w:val="000000"/>
                              <w:sz w:val="15"/>
                            </w:rPr>
                            <w:t>de  Educação</w:t>
                          </w:r>
                          <w:proofErr w:type="gramEnd"/>
                          <w:r>
                            <w:rPr>
                              <w:rFonts w:ascii="Arial" w:eastAsia="Arial" w:hAnsi="Arial" w:cs="Arial"/>
                              <w:color w:val="000000"/>
                              <w:sz w:val="15"/>
                            </w:rPr>
                            <w:t>, Ciência e Tecnologia de Minas Gerais</w:t>
                          </w:r>
                        </w:p>
                        <w:p w14:paraId="718BF403" w14:textId="77777777" w:rsidR="005508E0" w:rsidRDefault="00000000">
                          <w:pPr>
                            <w:spacing w:after="0" w:line="240" w:lineRule="auto"/>
                            <w:textDirection w:val="btLr"/>
                          </w:pPr>
                          <w:r>
                            <w:rPr>
                              <w:rFonts w:ascii="Arial" w:eastAsia="Arial" w:hAnsi="Arial" w:cs="Arial"/>
                              <w:color w:val="000000"/>
                              <w:sz w:val="15"/>
                            </w:rPr>
                            <w:t xml:space="preserve">Comitê de Ética em Pesquisa </w:t>
                          </w:r>
                        </w:p>
                        <w:p w14:paraId="211D09BB" w14:textId="77777777" w:rsidR="005508E0" w:rsidRDefault="00000000">
                          <w:pPr>
                            <w:spacing w:after="0" w:line="240" w:lineRule="auto"/>
                            <w:textDirection w:val="btLr"/>
                          </w:pPr>
                          <w:r>
                            <w:rPr>
                              <w:rFonts w:ascii="Arial" w:eastAsia="Arial" w:hAnsi="Arial" w:cs="Arial"/>
                              <w:color w:val="000000"/>
                              <w:sz w:val="15"/>
                            </w:rPr>
                            <w:t xml:space="preserve">E-mail:cepe@ifmg.edu.br  </w:t>
                          </w:r>
                        </w:p>
                        <w:p w14:paraId="720B2153" w14:textId="77777777" w:rsidR="005508E0" w:rsidRDefault="00000000">
                          <w:pPr>
                            <w:spacing w:after="0" w:line="240" w:lineRule="auto"/>
                            <w:textDirection w:val="btLr"/>
                          </w:pPr>
                          <w:r>
                            <w:rPr>
                              <w:rFonts w:ascii="Arial" w:eastAsia="Arial" w:hAnsi="Arial" w:cs="Arial"/>
                              <w:color w:val="000000"/>
                              <w:sz w:val="15"/>
                            </w:rPr>
                            <w:t xml:space="preserve">Telefone: (31) 2513-5249 </w:t>
                          </w:r>
                        </w:p>
                        <w:p w14:paraId="300A578D" w14:textId="77777777" w:rsidR="005508E0" w:rsidRDefault="00000000">
                          <w:pPr>
                            <w:spacing w:after="0" w:line="240" w:lineRule="auto"/>
                            <w:textDirection w:val="btLr"/>
                          </w:pPr>
                          <w:r>
                            <w:rPr>
                              <w:rFonts w:ascii="Arial" w:eastAsia="Arial" w:hAnsi="Arial" w:cs="Arial"/>
                              <w:color w:val="000000"/>
                              <w:sz w:val="15"/>
                            </w:rPr>
                            <w:t>Endereço: Av. Professor Mário Werneck, 2590, 8° andar, sala 805, Buritis, Belo Horizonte, Minas Gerais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-449579</wp:posOffset>
              </wp:positionV>
              <wp:extent cx="4063999" cy="965199"/>
              <wp:effectExtent b="0" l="0" r="0" t="0"/>
              <wp:wrapSquare wrapText="bothSides" distB="45720" distT="45720" distL="114300" distR="114300"/>
              <wp:docPr id="250"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063999" cy="965199"/>
                      </a:xfrm>
                      <a:prstGeom prst="rect"/>
                      <a:ln/>
                    </pic:spPr>
                  </pic:pic>
                </a:graphicData>
              </a:graphic>
            </wp:anchor>
          </w:drawing>
        </mc:Fallback>
      </mc:AlternateContent>
    </w:r>
    <w:r>
      <w:rPr>
        <w:noProof/>
      </w:rPr>
      <mc:AlternateContent>
        <mc:Choice Requires="wps">
          <w:drawing>
            <wp:anchor distT="45720" distB="45720" distL="114300" distR="114300" simplePos="0" relativeHeight="251660288" behindDoc="0" locked="0" layoutInCell="1" hidden="0" allowOverlap="1" wp14:anchorId="15D6C7E7" wp14:editId="6BBFB591">
              <wp:simplePos x="0" y="0"/>
              <wp:positionH relativeFrom="column">
                <wp:posOffset>12</wp:posOffset>
              </wp:positionH>
              <wp:positionV relativeFrom="paragraph">
                <wp:posOffset>-509896</wp:posOffset>
              </wp:positionV>
              <wp:extent cx="815340" cy="891540"/>
              <wp:effectExtent l="0" t="0" r="0" b="0"/>
              <wp:wrapSquare wrapText="bothSides" distT="45720" distB="45720" distL="114300" distR="114300"/>
              <wp:docPr id="249" name="Caixa de Texto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891540"/>
                      </a:xfrm>
                      <a:prstGeom prst="rect">
                        <a:avLst/>
                      </a:prstGeom>
                      <a:noFill/>
                      <a:ln w="9525">
                        <a:noFill/>
                        <a:miter lim="800000"/>
                        <a:headEnd/>
                        <a:tailEnd/>
                      </a:ln>
                    </wps:spPr>
                    <wps:txbx>
                      <w:txbxContent>
                        <w:p w14:paraId="449B3A24" w14:textId="77777777" w:rsidR="007140D4" w:rsidRDefault="00000000">
                          <w:r w:rsidRPr="006D6A7C">
                            <w:rPr>
                              <w:noProof/>
                            </w:rPr>
                            <w:drawing>
                              <wp:inline distT="0" distB="0" distL="0" distR="0" wp14:anchorId="21EDF87B" wp14:editId="4162392F">
                                <wp:extent cx="631825" cy="731330"/>
                                <wp:effectExtent l="0" t="0" r="0" b="0"/>
                                <wp:docPr id="1" name="Imagem 1"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Ícone&#10;&#10;Descrição gerada automaticamente"/>
                                        <pic:cNvPicPr/>
                                      </pic:nvPicPr>
                                      <pic:blipFill>
                                        <a:blip r:embed="rId3"/>
                                        <a:stretch>
                                          <a:fillRect/>
                                        </a:stretch>
                                      </pic:blipFill>
                                      <pic:spPr>
                                        <a:xfrm>
                                          <a:off x="0" y="0"/>
                                          <a:ext cx="636197" cy="736390"/>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12</wp:posOffset>
              </wp:positionH>
              <wp:positionV relativeFrom="paragraph">
                <wp:posOffset>-509896</wp:posOffset>
              </wp:positionV>
              <wp:extent cx="815340" cy="891540"/>
              <wp:effectExtent b="0" l="0" r="0" t="0"/>
              <wp:wrapSquare wrapText="bothSides" distB="45720" distT="45720" distL="114300" distR="114300"/>
              <wp:docPr id="249"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815340" cy="891540"/>
                      </a:xfrm>
                      <a:prstGeom prst="rect"/>
                      <a:ln/>
                    </pic:spPr>
                  </pic:pic>
                </a:graphicData>
              </a:graphic>
            </wp:anchor>
          </w:drawing>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e Kramm">
    <w15:presenceInfo w15:providerId="Windows Live" w15:userId="41a06a43cab28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E0"/>
    <w:rsid w:val="001D2A40"/>
    <w:rsid w:val="00227B2F"/>
    <w:rsid w:val="005508E0"/>
    <w:rsid w:val="00672F87"/>
    <w:rsid w:val="006C2B8D"/>
    <w:rsid w:val="007140D4"/>
    <w:rsid w:val="00CA32E9"/>
    <w:rsid w:val="00D316DE"/>
    <w:rsid w:val="00F436BD"/>
    <w:rsid w:val="00FD0B7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1B7D"/>
  <w15:docId w15:val="{169F732F-DC37-EE4E-AC4C-E443151F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AA7"/>
    <w:rPr>
      <w:rFonts w:cs="Times New Roman"/>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PargrafodaLista">
    <w:name w:val="List Paragraph"/>
    <w:basedOn w:val="Normal"/>
    <w:uiPriority w:val="34"/>
    <w:qFormat/>
    <w:rsid w:val="006B537B"/>
    <w:pPr>
      <w:spacing w:after="160" w:line="259" w:lineRule="auto"/>
      <w:ind w:left="720"/>
      <w:contextualSpacing/>
    </w:pPr>
    <w:rPr>
      <w:rFonts w:asciiTheme="minorHAnsi" w:eastAsiaTheme="minorHAnsi" w:hAnsiTheme="minorHAnsi" w:cstheme="minorBidi"/>
    </w:rPr>
  </w:style>
  <w:style w:type="character" w:styleId="Hyperlink">
    <w:name w:val="Hyperlink"/>
    <w:rsid w:val="0024268C"/>
    <w:rPr>
      <w:color w:val="0000FF"/>
      <w:u w:val="single"/>
    </w:rPr>
  </w:style>
  <w:style w:type="character" w:customStyle="1" w:styleId="Hiperlink">
    <w:name w:val="Hiperlink"/>
    <w:rsid w:val="0024268C"/>
    <w:rPr>
      <w:color w:val="0000FF"/>
      <w:u w:val="single"/>
    </w:rPr>
  </w:style>
  <w:style w:type="paragraph" w:styleId="Legenda">
    <w:name w:val="caption"/>
    <w:basedOn w:val="Normal"/>
    <w:next w:val="Normal"/>
    <w:qFormat/>
    <w:rsid w:val="001E3AAF"/>
    <w:pPr>
      <w:spacing w:after="0" w:line="240" w:lineRule="auto"/>
      <w:jc w:val="center"/>
    </w:pPr>
    <w:rPr>
      <w:rFonts w:ascii="Book Antiqua" w:eastAsia="Times New Roman" w:hAnsi="Book Antiqua"/>
      <w:snapToGrid w:val="0"/>
      <w:color w:val="808000"/>
      <w:sz w:val="24"/>
      <w:szCs w:val="20"/>
    </w:rPr>
  </w:style>
  <w:style w:type="paragraph" w:styleId="Cabealho">
    <w:name w:val="header"/>
    <w:basedOn w:val="Normal"/>
    <w:link w:val="CabealhoChar"/>
    <w:uiPriority w:val="99"/>
    <w:unhideWhenUsed/>
    <w:rsid w:val="001E3AAF"/>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1E3AAF"/>
  </w:style>
  <w:style w:type="paragraph" w:styleId="Rodap">
    <w:name w:val="footer"/>
    <w:basedOn w:val="Normal"/>
    <w:link w:val="RodapChar"/>
    <w:uiPriority w:val="99"/>
    <w:unhideWhenUsed/>
    <w:rsid w:val="001E3AAF"/>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1E3AAF"/>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D316DE"/>
    <w:rPr>
      <w:sz w:val="16"/>
      <w:szCs w:val="16"/>
    </w:rPr>
  </w:style>
  <w:style w:type="paragraph" w:styleId="Textodecomentrio">
    <w:name w:val="annotation text"/>
    <w:basedOn w:val="Normal"/>
    <w:link w:val="TextodecomentrioChar"/>
    <w:uiPriority w:val="99"/>
    <w:semiHidden/>
    <w:unhideWhenUsed/>
    <w:rsid w:val="00D316D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316DE"/>
    <w:rPr>
      <w:rFonts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316DE"/>
    <w:rPr>
      <w:b/>
      <w:bCs/>
    </w:rPr>
  </w:style>
  <w:style w:type="character" w:customStyle="1" w:styleId="AssuntodocomentrioChar">
    <w:name w:val="Assunto do comentário Char"/>
    <w:basedOn w:val="TextodecomentrioChar"/>
    <w:link w:val="Assuntodocomentrio"/>
    <w:uiPriority w:val="99"/>
    <w:semiHidden/>
    <w:rsid w:val="00D316D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l5p9hGyRIf5Zpk1ejaEKfAn7fw==">CgMxLjA4AHIhMUFRdmVFc1JvajVNRXp4M2NFanNXZ0VMMzR6c0k3dXJE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4088</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Figueira Freitas</dc:creator>
  <cp:lastModifiedBy>Leandro Angelo Menezes</cp:lastModifiedBy>
  <cp:revision>2</cp:revision>
  <dcterms:created xsi:type="dcterms:W3CDTF">2024-09-12T12:57:00Z</dcterms:created>
  <dcterms:modified xsi:type="dcterms:W3CDTF">2024-09-12T12:57:00Z</dcterms:modified>
</cp:coreProperties>
</file>